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обжалования административного решения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1. Заинтересованное лицо и третье лицо обладают правом на обжалование административного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в административном (внесудебном) порядке.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Закона Республики Беларусь от 09.01.2017 N 17-З)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2. Административная жалоба направляется в вышестоящий государственный орган (вышестоящую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организацию) либо в государственный орган, иную организацию, к компетенции которых в соответствии с</w:t>
      </w:r>
    </w:p>
    <w:p w:rsidR="00A75206" w:rsidRPr="00A75206" w:rsidRDefault="00A75206" w:rsidP="00A75206">
      <w:pPr>
        <w:shd w:val="clear" w:color="auto" w:fill="F4F6F4"/>
        <w:spacing w:after="24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законодательными актами и постановлениями Совета Министров Республики Беларусь относится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таких жалоб (далее — орган, рассматривающий жалобу).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Законов Республики Беларусь от 13.07.2012 N 412-З, от 09.01.2017 N 17-З)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3. Обжалование административного решения в судебном порядке осуществляется после обжалования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 решения в административном (внесудебном) порядке, если иной порядок обжалования не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 законодательными актами.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органа, рассматривающего жалобу, административное решение уполномоченного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может быть обжаловано непосредственно в суд.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(часть вторая п. 3 статьи 30 введена Законом Республики Беларусь от 13.07.2012 N 412-З)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Обжалование административного решения в судебном порядке осуществляется в соответствии с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гражданским процессуальным или хозяйственным процессуальным законодательством.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4. Исключен. — Закон Республики Беларусь от 13.07.2012 N 412-З.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Cs w:val="28"/>
          <w:lang w:eastAsia="ru-RU"/>
        </w:rPr>
        <w:t>(Статья 30 Закона Республики Беларусь от 28 октября 2008 г. № 433-З «Об основах административных процедур»).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подачи административной жалобы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1. Административная жалоба может быть подана в орган, рассматривающий жалобу, в течение одного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со дня принятия обжалуемого административного решения.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2. Орган, рассматривающий жалобу, вправе восстановить срок подачи административной жалобы в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пропуска такого срока по уважительной причине (тяжелая болезнь, длительная командировка и др.).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Cs w:val="28"/>
          <w:lang w:eastAsia="ru-RU"/>
        </w:rPr>
        <w:t>(Статья 31 Закона Республики Беларусь от 28 октября 2008 г. № 433-З «Об основах административных процедур»).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и содержание административной жалобы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(в ред. Закона Республики Беларусь от 09.01.2017 N 17-З)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1. Административная жалоба подается в письменной либо электронной форме.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2. В административной жалобе, подаваемой в письменной форме, должны содержаться: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наименование органа, рассматривающего жалобу;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сведения о заинтересованном лице и третьем лице (далее, если не указано иное, — лицо, подавшее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административную жалобу):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фамилия, собственное имя, отчество (если таковое имеется), место жительства (место пребывания) —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гражданина;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наименование и место нахождения — для юридического лица;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наименование уполномоченного органа, принявшего обжалуемое административное решение;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суть обжалуемого административного решения;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основания, по которым лицо, подавшее административную жалобу, считает обжалуемое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административное решение неправомерным;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требования лица, подавшего административную жалобу;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перечень документов и (или) сведений (при их наличии), представляемых вместе с административной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жалобой;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подпись гражданина, либо подпись руководителя юридического лица или лица, уполномоченного в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порядке подписывать административную жалобу, либо подпись представителя лица,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подавшего административную жалобу.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3. Административная жалоба в электронной форме подается через единый портал электронных услуг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средств идентификации, указанных в абзацах третьем и четвертом части первой пункта 6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14 настоящего Закона.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В административной жалобе, подаваемой в электронной форме, должны содержаться сведения,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в абзацах втором — восьмом пункта 2 настоящей статьи.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В случае подачи административной жалобы в электронной форме не требуется подписания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 цифровой подписью документов и (или) сведений, прилагаемых к ней, если иное не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 законодательными актами и постановлениями Совета Министров Республики Беларусь. </w:t>
      </w:r>
    </w:p>
    <w:p w:rsidR="00A75206" w:rsidRPr="00A75206" w:rsidRDefault="00A75206" w:rsidP="00A75206">
      <w:pPr>
        <w:shd w:val="clear" w:color="auto" w:fill="F4F6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2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5685" w:rsidRPr="00A75206" w:rsidRDefault="00A75206" w:rsidP="00A75206">
      <w:pPr>
        <w:shd w:val="clear" w:color="auto" w:fill="F4F6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5206">
        <w:rPr>
          <w:rFonts w:ascii="Times New Roman" w:eastAsia="Times New Roman" w:hAnsi="Times New Roman" w:cs="Times New Roman"/>
          <w:szCs w:val="28"/>
          <w:lang w:eastAsia="ru-RU"/>
        </w:rPr>
        <w:t>(Статья 32 Закона Республики Беларусь от 28 октября 2008 г. № 433-З «Об основах административных процедур»).</w:t>
      </w:r>
      <w:bookmarkStart w:id="0" w:name="_GoBack"/>
      <w:bookmarkEnd w:id="0"/>
    </w:p>
    <w:sectPr w:rsidR="004B5685" w:rsidRPr="00A75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C7C"/>
    <w:rsid w:val="00295C7C"/>
    <w:rsid w:val="004B5685"/>
    <w:rsid w:val="00A7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EBCE2"/>
  <w15:chartTrackingRefBased/>
  <w15:docId w15:val="{F7264DBF-B53E-4342-997A-D9096A744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75206"/>
    <w:rPr>
      <w:b/>
      <w:bCs/>
    </w:rPr>
  </w:style>
  <w:style w:type="paragraph" w:styleId="a4">
    <w:name w:val="Normal (Web)"/>
    <w:basedOn w:val="a"/>
    <w:uiPriority w:val="99"/>
    <w:semiHidden/>
    <w:unhideWhenUsed/>
    <w:rsid w:val="00A75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1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7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8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6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6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3409</Characters>
  <Application>Microsoft Office Word</Application>
  <DocSecurity>0</DocSecurity>
  <Lines>28</Lines>
  <Paragraphs>7</Paragraphs>
  <ScaleCrop>false</ScaleCrop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Дрибинская ЦРБ</dc:creator>
  <cp:keywords/>
  <dc:description/>
  <cp:lastModifiedBy>Дрибинская ЦРБ</cp:lastModifiedBy>
  <cp:revision>2</cp:revision>
  <dcterms:created xsi:type="dcterms:W3CDTF">2022-10-20T12:30:00Z</dcterms:created>
  <dcterms:modified xsi:type="dcterms:W3CDTF">2022-10-20T12:31:00Z</dcterms:modified>
</cp:coreProperties>
</file>